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1BFB" w14:textId="77777777" w:rsidR="00B52FA2" w:rsidRDefault="00B52FA2" w:rsidP="00B52FA2">
      <w:pPr>
        <w:jc w:val="center"/>
        <w:rPr>
          <w:color w:val="0070C0"/>
          <w:sz w:val="48"/>
          <w:szCs w:val="48"/>
        </w:rPr>
      </w:pPr>
    </w:p>
    <w:p w14:paraId="42393E01" w14:textId="77777777" w:rsidR="00B52FA2" w:rsidRDefault="00B52FA2" w:rsidP="00B52FA2">
      <w:pPr>
        <w:jc w:val="center"/>
        <w:rPr>
          <w:color w:val="0070C0"/>
          <w:sz w:val="48"/>
          <w:szCs w:val="48"/>
        </w:rPr>
      </w:pPr>
    </w:p>
    <w:p w14:paraId="290C93B1" w14:textId="77777777" w:rsidR="00B52FA2" w:rsidRDefault="00B52FA2" w:rsidP="00B52FA2">
      <w:pPr>
        <w:jc w:val="center"/>
        <w:rPr>
          <w:color w:val="0070C0"/>
          <w:sz w:val="48"/>
          <w:szCs w:val="48"/>
        </w:rPr>
      </w:pPr>
    </w:p>
    <w:p w14:paraId="628AB348" w14:textId="77777777" w:rsidR="00B52FA2" w:rsidRDefault="00B52FA2" w:rsidP="00B52FA2">
      <w:pPr>
        <w:jc w:val="center"/>
        <w:rPr>
          <w:color w:val="0070C0"/>
          <w:sz w:val="48"/>
          <w:szCs w:val="48"/>
        </w:rPr>
      </w:pPr>
    </w:p>
    <w:p w14:paraId="7E0CC405" w14:textId="07FB9797" w:rsidR="00B52FA2" w:rsidRDefault="00073BAB" w:rsidP="00B52FA2">
      <w:pPr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The</w:t>
      </w:r>
      <w:r w:rsidR="00B52FA2">
        <w:rPr>
          <w:color w:val="0070C0"/>
          <w:sz w:val="48"/>
          <w:szCs w:val="48"/>
        </w:rPr>
        <w:t xml:space="preserve"> full</w:t>
      </w:r>
      <w:r w:rsidR="00850214">
        <w:rPr>
          <w:color w:val="0070C0"/>
          <w:sz w:val="48"/>
          <w:szCs w:val="48"/>
        </w:rPr>
        <w:t>-</w:t>
      </w:r>
      <w:r w:rsidR="00B52FA2">
        <w:rPr>
          <w:color w:val="0070C0"/>
          <w:sz w:val="48"/>
          <w:szCs w:val="48"/>
        </w:rPr>
        <w:t>size building plans and or surveys for th</w:t>
      </w:r>
      <w:r>
        <w:rPr>
          <w:color w:val="0070C0"/>
          <w:sz w:val="48"/>
          <w:szCs w:val="48"/>
        </w:rPr>
        <w:t>is</w:t>
      </w:r>
      <w:r w:rsidR="00B52FA2">
        <w:rPr>
          <w:color w:val="0070C0"/>
          <w:sz w:val="48"/>
          <w:szCs w:val="48"/>
        </w:rPr>
        <w:t xml:space="preserve"> application on the agenda </w:t>
      </w:r>
      <w:r>
        <w:rPr>
          <w:color w:val="0070C0"/>
          <w:sz w:val="48"/>
          <w:szCs w:val="48"/>
        </w:rPr>
        <w:t>are</w:t>
      </w:r>
      <w:r w:rsidR="00B52FA2">
        <w:rPr>
          <w:color w:val="0070C0"/>
          <w:sz w:val="48"/>
          <w:szCs w:val="48"/>
        </w:rPr>
        <w:t xml:space="preserve"> available for viewing at the </w:t>
      </w:r>
      <w:r w:rsidR="00B52FA2" w:rsidRPr="00B52FA2">
        <w:rPr>
          <w:b/>
          <w:color w:val="0070C0"/>
          <w:sz w:val="48"/>
          <w:szCs w:val="48"/>
        </w:rPr>
        <w:t xml:space="preserve">Town of Newburgh Zoning Board of Appeals </w:t>
      </w:r>
      <w:r w:rsidR="00B52FA2">
        <w:rPr>
          <w:color w:val="0070C0"/>
          <w:sz w:val="48"/>
          <w:szCs w:val="48"/>
        </w:rPr>
        <w:t xml:space="preserve">office located at </w:t>
      </w:r>
    </w:p>
    <w:p w14:paraId="4AC8DF1D" w14:textId="77777777" w:rsidR="007F4181" w:rsidRPr="00B52FA2" w:rsidRDefault="00B52FA2" w:rsidP="00B52FA2">
      <w:pPr>
        <w:jc w:val="center"/>
        <w:rPr>
          <w:b/>
          <w:color w:val="0070C0"/>
          <w:sz w:val="48"/>
          <w:szCs w:val="48"/>
        </w:rPr>
      </w:pPr>
      <w:r w:rsidRPr="00B52FA2">
        <w:rPr>
          <w:b/>
          <w:color w:val="0070C0"/>
          <w:sz w:val="48"/>
          <w:szCs w:val="48"/>
        </w:rPr>
        <w:t>21 Hudson Valley Professional Plaza</w:t>
      </w:r>
    </w:p>
    <w:p w14:paraId="17243993" w14:textId="77777777" w:rsidR="00B52FA2" w:rsidRDefault="00B52FA2" w:rsidP="00B52FA2">
      <w:pPr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Newburgh, NY 12550</w:t>
      </w:r>
    </w:p>
    <w:p w14:paraId="63C16E4D" w14:textId="77777777" w:rsidR="00B52FA2" w:rsidRPr="00B52FA2" w:rsidRDefault="00B52FA2" w:rsidP="00B52FA2">
      <w:pPr>
        <w:jc w:val="center"/>
        <w:rPr>
          <w:b/>
          <w:color w:val="0070C0"/>
          <w:sz w:val="48"/>
          <w:szCs w:val="48"/>
        </w:rPr>
      </w:pPr>
      <w:r w:rsidRPr="00B52FA2">
        <w:rPr>
          <w:b/>
          <w:color w:val="0070C0"/>
          <w:sz w:val="48"/>
          <w:szCs w:val="48"/>
        </w:rPr>
        <w:t>845-566-4901</w:t>
      </w:r>
    </w:p>
    <w:sectPr w:rsidR="00B52FA2" w:rsidRPr="00B5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A2"/>
    <w:rsid w:val="00073BAB"/>
    <w:rsid w:val="007F4181"/>
    <w:rsid w:val="00850214"/>
    <w:rsid w:val="00B52FA2"/>
    <w:rsid w:val="00C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9EBC"/>
  <w15:chartTrackingRefBased/>
  <w15:docId w15:val="{52DA9ED3-BD5E-4B8D-8397-2EDE508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3</cp:revision>
  <dcterms:created xsi:type="dcterms:W3CDTF">2021-02-25T17:24:00Z</dcterms:created>
  <dcterms:modified xsi:type="dcterms:W3CDTF">2025-04-22T15:03:00Z</dcterms:modified>
</cp:coreProperties>
</file>